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17" w:rsidRPr="001D39BE" w:rsidRDefault="00F32AC1" w:rsidP="001D39BE">
      <w:pPr>
        <w:spacing w:line="660" w:lineRule="exact"/>
        <w:rPr>
          <w:rFonts w:ascii="黑体" w:eastAsia="黑体" w:hAnsi="黑体"/>
          <w:sz w:val="32"/>
          <w:szCs w:val="32"/>
        </w:rPr>
      </w:pPr>
      <w:r>
        <w:rPr>
          <w:rFonts w:ascii="黑体" w:eastAsia="黑体" w:hAnsi="黑体" w:hint="eastAsia"/>
          <w:sz w:val="32"/>
          <w:szCs w:val="32"/>
        </w:rPr>
        <w:t>附件</w:t>
      </w:r>
      <w:r w:rsidR="00CC4D6F">
        <w:rPr>
          <w:rFonts w:ascii="黑体" w:eastAsia="黑体" w:hAnsi="黑体" w:hint="eastAsia"/>
          <w:sz w:val="32"/>
          <w:szCs w:val="32"/>
        </w:rPr>
        <w:t>5</w:t>
      </w:r>
      <w:r>
        <w:rPr>
          <w:rFonts w:ascii="黑体" w:eastAsia="黑体" w:hAnsi="黑体" w:hint="eastAsia"/>
          <w:sz w:val="32"/>
          <w:szCs w:val="32"/>
        </w:rPr>
        <w:t>：</w:t>
      </w:r>
    </w:p>
    <w:p w:rsidR="00B321C1" w:rsidRPr="00F66CD9" w:rsidRDefault="00B321C1" w:rsidP="00963459">
      <w:pPr>
        <w:spacing w:line="660" w:lineRule="exact"/>
        <w:jc w:val="center"/>
        <w:rPr>
          <w:rFonts w:ascii="方正小标宋简体" w:eastAsia="方正小标宋简体" w:hAnsi="黑体"/>
          <w:sz w:val="44"/>
          <w:szCs w:val="44"/>
        </w:rPr>
      </w:pPr>
      <w:r w:rsidRPr="00F66CD9">
        <w:rPr>
          <w:rFonts w:ascii="方正小标宋简体" w:eastAsia="方正小标宋简体" w:hAnsi="黑体" w:hint="eastAsia"/>
          <w:sz w:val="44"/>
          <w:szCs w:val="44"/>
        </w:rPr>
        <w:t>西北农林科技大学</w:t>
      </w:r>
      <w:r>
        <w:rPr>
          <w:rFonts w:ascii="方正小标宋简体" w:eastAsia="方正小标宋简体" w:hAnsi="黑体" w:hint="eastAsia"/>
          <w:sz w:val="44"/>
          <w:szCs w:val="44"/>
        </w:rPr>
        <w:t>第五届学术委员会</w:t>
      </w:r>
    </w:p>
    <w:p w:rsidR="00B321C1" w:rsidRPr="00F66CD9" w:rsidRDefault="00B321C1" w:rsidP="00F32AC1">
      <w:pPr>
        <w:spacing w:afterLines="100" w:after="312" w:line="660" w:lineRule="exact"/>
        <w:jc w:val="center"/>
        <w:rPr>
          <w:rFonts w:ascii="方正小标宋简体" w:eastAsia="方正小标宋简体" w:hAnsi="黑体"/>
          <w:sz w:val="44"/>
          <w:szCs w:val="44"/>
        </w:rPr>
      </w:pPr>
      <w:r w:rsidRPr="00F66CD9">
        <w:rPr>
          <w:rFonts w:ascii="方正小标宋简体" w:eastAsia="方正小标宋简体" w:hAnsi="黑体" w:hint="eastAsia"/>
          <w:sz w:val="44"/>
          <w:szCs w:val="44"/>
        </w:rPr>
        <w:t>科技伦理专门委员会工作规程</w:t>
      </w:r>
    </w:p>
    <w:p w:rsidR="00B321C1" w:rsidRPr="001D522A" w:rsidRDefault="00B321C1" w:rsidP="00B321C1">
      <w:pPr>
        <w:ind w:firstLineChars="98" w:firstLine="314"/>
        <w:rPr>
          <w:rFonts w:ascii="仿宋" w:eastAsia="仿宋" w:hAnsi="仿宋"/>
          <w:sz w:val="32"/>
          <w:szCs w:val="32"/>
        </w:rPr>
      </w:pPr>
      <w:r>
        <w:rPr>
          <w:rFonts w:ascii="仿宋" w:eastAsia="仿宋" w:hAnsi="仿宋" w:hint="eastAsia"/>
          <w:sz w:val="32"/>
          <w:szCs w:val="32"/>
        </w:rPr>
        <w:t xml:space="preserve"> </w:t>
      </w:r>
      <w:r w:rsidRPr="00963459">
        <w:rPr>
          <w:rFonts w:ascii="仿宋_GB2312" w:eastAsia="仿宋_GB2312" w:hAnsi="仿宋" w:hint="eastAsia"/>
          <w:sz w:val="32"/>
          <w:szCs w:val="32"/>
        </w:rPr>
        <w:t xml:space="preserve"> </w:t>
      </w:r>
      <w:r w:rsidRPr="001D522A">
        <w:rPr>
          <w:rFonts w:ascii="仿宋" w:eastAsia="仿宋" w:hAnsi="仿宋" w:hint="eastAsia"/>
          <w:sz w:val="32"/>
          <w:szCs w:val="32"/>
        </w:rPr>
        <w:t>为维护我校实验动物福利，规范科技伦理相关工作，根据《实验动物管理条例》，参照国家有关法律、法规和国际惯例，结合我校实际，制定本科技伦理专门委员会（以下简称科技伦理委员会）工作规程。</w:t>
      </w:r>
    </w:p>
    <w:p w:rsidR="00B321C1" w:rsidRPr="00F66CD9" w:rsidRDefault="00B321C1" w:rsidP="00B321C1">
      <w:pPr>
        <w:ind w:firstLineChars="196" w:firstLine="627"/>
        <w:rPr>
          <w:rFonts w:ascii="黑体" w:eastAsia="黑体" w:hAnsi="黑体"/>
          <w:sz w:val="32"/>
          <w:szCs w:val="32"/>
        </w:rPr>
      </w:pPr>
      <w:r w:rsidRPr="00F66CD9">
        <w:rPr>
          <w:rFonts w:ascii="黑体" w:eastAsia="黑体" w:hAnsi="黑体" w:hint="eastAsia"/>
          <w:sz w:val="32"/>
          <w:szCs w:val="32"/>
        </w:rPr>
        <w:t>一、委员组成</w:t>
      </w:r>
    </w:p>
    <w:p w:rsidR="00B321C1" w:rsidRPr="001D522A" w:rsidRDefault="00B321C1" w:rsidP="00B321C1">
      <w:pPr>
        <w:ind w:firstLineChars="196" w:firstLine="627"/>
        <w:rPr>
          <w:rFonts w:ascii="仿宋" w:eastAsia="仿宋" w:hAnsi="仿宋"/>
          <w:sz w:val="32"/>
          <w:szCs w:val="32"/>
        </w:rPr>
      </w:pPr>
      <w:r w:rsidRPr="001D522A">
        <w:rPr>
          <w:rFonts w:ascii="仿宋" w:eastAsia="仿宋" w:hAnsi="仿宋" w:hint="eastAsia"/>
          <w:sz w:val="32"/>
          <w:szCs w:val="32"/>
        </w:rPr>
        <w:t>科技伦理委员会由15名委员组成，设主任委会1名，副主任委员2-3名。主任委员由校学术委员会主任委员从校学术委员会委员中提名，副主任委员、秘书长由专门委员会主任委员提名，专门委员会选举产生。</w:t>
      </w:r>
    </w:p>
    <w:p w:rsidR="00963459" w:rsidRDefault="00B321C1" w:rsidP="00963459">
      <w:pPr>
        <w:ind w:firstLineChars="200" w:firstLine="640"/>
        <w:rPr>
          <w:rFonts w:ascii="黑体" w:eastAsia="黑体" w:hAnsi="黑体"/>
          <w:sz w:val="32"/>
          <w:szCs w:val="32"/>
        </w:rPr>
      </w:pPr>
      <w:r w:rsidRPr="00F66CD9">
        <w:rPr>
          <w:rFonts w:ascii="黑体" w:eastAsia="黑体" w:hAnsi="黑体" w:hint="eastAsia"/>
          <w:sz w:val="32"/>
          <w:szCs w:val="32"/>
        </w:rPr>
        <w:t>二、主要职责</w:t>
      </w:r>
    </w:p>
    <w:p w:rsidR="00963459" w:rsidRPr="001D522A" w:rsidRDefault="00B321C1" w:rsidP="00963459">
      <w:pPr>
        <w:ind w:firstLineChars="200" w:firstLine="640"/>
        <w:rPr>
          <w:rFonts w:ascii="仿宋" w:eastAsia="仿宋" w:hAnsi="仿宋"/>
          <w:sz w:val="32"/>
          <w:szCs w:val="32"/>
        </w:rPr>
      </w:pPr>
      <w:r w:rsidRPr="001D522A">
        <w:rPr>
          <w:rFonts w:ascii="仿宋" w:eastAsia="仿宋" w:hAnsi="仿宋" w:hint="eastAsia"/>
          <w:sz w:val="32"/>
          <w:szCs w:val="32"/>
        </w:rPr>
        <w:t>（一）负责我校科技伦理相关工作，我校师生开展科学研究涉及实验动物的生产、经营、运输和应用等，均需经过科技伦理委员会开展伦理审查。</w:t>
      </w:r>
    </w:p>
    <w:p w:rsidR="00963459" w:rsidRPr="001D522A" w:rsidRDefault="00B321C1" w:rsidP="00963459">
      <w:pPr>
        <w:ind w:firstLineChars="200" w:firstLine="640"/>
        <w:rPr>
          <w:rFonts w:ascii="仿宋" w:eastAsia="仿宋" w:hAnsi="仿宋"/>
          <w:sz w:val="32"/>
          <w:szCs w:val="32"/>
        </w:rPr>
      </w:pPr>
      <w:r w:rsidRPr="001D522A">
        <w:rPr>
          <w:rFonts w:ascii="仿宋" w:eastAsia="仿宋" w:hAnsi="仿宋" w:hint="eastAsia"/>
          <w:sz w:val="32"/>
          <w:szCs w:val="32"/>
        </w:rPr>
        <w:t>（二）科技伦理委员会负责指导并监督师生科研活动遵循伦理原则；对使用动物品种、数量、福利等方面进行审核，维护动物福利；裁决校内重大违反科技伦理原则的行为，向学校提出处理建议。</w:t>
      </w:r>
    </w:p>
    <w:p w:rsidR="00B321C1" w:rsidRPr="001D522A" w:rsidRDefault="00B321C1" w:rsidP="00963459">
      <w:pPr>
        <w:ind w:firstLineChars="200" w:firstLine="640"/>
        <w:rPr>
          <w:rFonts w:ascii="仿宋" w:eastAsia="仿宋" w:hAnsi="仿宋"/>
          <w:sz w:val="32"/>
          <w:szCs w:val="32"/>
        </w:rPr>
      </w:pPr>
      <w:r w:rsidRPr="001D522A">
        <w:rPr>
          <w:rFonts w:ascii="仿宋" w:eastAsia="仿宋" w:hAnsi="仿宋" w:hint="eastAsia"/>
          <w:sz w:val="32"/>
          <w:szCs w:val="32"/>
        </w:rPr>
        <w:t>（三）完成校学术委员会交办的相关工作。</w:t>
      </w:r>
    </w:p>
    <w:p w:rsidR="00B321C1" w:rsidRPr="00DF7532" w:rsidRDefault="00B321C1" w:rsidP="00B321C1">
      <w:pPr>
        <w:ind w:firstLineChars="200" w:firstLine="640"/>
        <w:rPr>
          <w:rFonts w:ascii="黑体" w:eastAsia="黑体" w:hAnsi="黑体"/>
          <w:sz w:val="32"/>
          <w:szCs w:val="32"/>
        </w:rPr>
      </w:pPr>
      <w:r w:rsidRPr="00DF7532">
        <w:rPr>
          <w:rFonts w:ascii="黑体" w:eastAsia="黑体" w:hAnsi="黑体" w:hint="eastAsia"/>
          <w:sz w:val="32"/>
          <w:szCs w:val="32"/>
        </w:rPr>
        <w:t>三、委员条件和遴选程序</w:t>
      </w:r>
    </w:p>
    <w:p w:rsidR="00B321C1" w:rsidRPr="00963459" w:rsidRDefault="00B321C1" w:rsidP="00B321C1">
      <w:pPr>
        <w:ind w:firstLineChars="200" w:firstLine="640"/>
        <w:rPr>
          <w:rFonts w:ascii="楷体_GB2312" w:eastAsia="楷体_GB2312" w:hAnsi="仿宋"/>
          <w:sz w:val="32"/>
          <w:szCs w:val="32"/>
        </w:rPr>
      </w:pPr>
      <w:r w:rsidRPr="00963459">
        <w:rPr>
          <w:rFonts w:ascii="楷体_GB2312" w:eastAsia="楷体_GB2312" w:hAnsi="仿宋" w:hint="eastAsia"/>
          <w:sz w:val="32"/>
          <w:szCs w:val="32"/>
        </w:rPr>
        <w:t>（一）委员条件</w:t>
      </w:r>
    </w:p>
    <w:p w:rsidR="00DD250B" w:rsidRPr="001D522A" w:rsidRDefault="00B321C1" w:rsidP="00B321C1">
      <w:pPr>
        <w:ind w:firstLineChars="200" w:firstLine="640"/>
        <w:rPr>
          <w:rFonts w:ascii="仿宋" w:eastAsia="仿宋" w:hAnsi="仿宋"/>
          <w:sz w:val="32"/>
          <w:szCs w:val="32"/>
        </w:rPr>
      </w:pPr>
      <w:r w:rsidRPr="001D522A">
        <w:rPr>
          <w:rFonts w:ascii="仿宋" w:eastAsia="仿宋" w:hAnsi="仿宋" w:hint="eastAsia"/>
          <w:sz w:val="32"/>
          <w:szCs w:val="32"/>
        </w:rPr>
        <w:t>1.</w:t>
      </w:r>
      <w:r w:rsidR="00DD250B" w:rsidRPr="001D522A">
        <w:rPr>
          <w:rFonts w:ascii="仿宋" w:eastAsia="仿宋" w:hAnsi="仿宋" w:hint="eastAsia"/>
          <w:sz w:val="32"/>
          <w:szCs w:val="32"/>
        </w:rPr>
        <w:t>拥护中国共产党的领导，具有坚定正确的政治立场。</w:t>
      </w:r>
    </w:p>
    <w:p w:rsidR="00DD250B" w:rsidRPr="001D522A" w:rsidRDefault="00DD250B" w:rsidP="00DD250B">
      <w:pPr>
        <w:ind w:firstLineChars="200" w:firstLine="640"/>
        <w:rPr>
          <w:rFonts w:ascii="仿宋" w:eastAsia="仿宋" w:hAnsi="仿宋"/>
          <w:sz w:val="32"/>
          <w:szCs w:val="32"/>
        </w:rPr>
      </w:pPr>
      <w:r w:rsidRPr="001D522A">
        <w:rPr>
          <w:rFonts w:ascii="仿宋" w:eastAsia="仿宋" w:hAnsi="仿宋" w:hint="eastAsia"/>
          <w:sz w:val="32"/>
          <w:szCs w:val="32"/>
        </w:rPr>
        <w:t>2.遵守宪法法律，公道正派，坚持原则，客观公正，顾全大局，学风端正。</w:t>
      </w:r>
    </w:p>
    <w:p w:rsidR="00B321C1" w:rsidRPr="001D522A" w:rsidRDefault="00DD250B" w:rsidP="00B321C1">
      <w:pPr>
        <w:ind w:firstLineChars="200" w:firstLine="640"/>
        <w:rPr>
          <w:rFonts w:ascii="仿宋" w:eastAsia="仿宋" w:hAnsi="仿宋"/>
          <w:sz w:val="32"/>
          <w:szCs w:val="32"/>
        </w:rPr>
      </w:pPr>
      <w:r w:rsidRPr="001D522A">
        <w:rPr>
          <w:rFonts w:ascii="仿宋" w:eastAsia="仿宋" w:hAnsi="仿宋" w:hint="eastAsia"/>
          <w:sz w:val="32"/>
          <w:szCs w:val="32"/>
        </w:rPr>
        <w:t>3</w:t>
      </w:r>
      <w:r w:rsidR="00B321C1" w:rsidRPr="001D522A">
        <w:rPr>
          <w:rFonts w:ascii="仿宋" w:eastAsia="仿宋" w:hAnsi="仿宋" w:hint="eastAsia"/>
          <w:sz w:val="32"/>
          <w:szCs w:val="32"/>
        </w:rPr>
        <w:t>.熟悉国家有关科学研究、学风建设、学术不端等方面方针政策，关心学校的教育事业发展</w:t>
      </w:r>
      <w:r w:rsidRPr="001D522A">
        <w:rPr>
          <w:rFonts w:ascii="仿宋" w:eastAsia="仿宋" w:hAnsi="仿宋" w:hint="eastAsia"/>
          <w:sz w:val="32"/>
          <w:szCs w:val="32"/>
        </w:rPr>
        <w:t>。</w:t>
      </w:r>
    </w:p>
    <w:p w:rsidR="00B321C1" w:rsidRPr="001D522A" w:rsidRDefault="00DD250B" w:rsidP="00B321C1">
      <w:pPr>
        <w:ind w:firstLineChars="200" w:firstLine="640"/>
        <w:rPr>
          <w:rFonts w:ascii="仿宋" w:eastAsia="仿宋" w:hAnsi="仿宋"/>
          <w:sz w:val="32"/>
          <w:szCs w:val="32"/>
        </w:rPr>
      </w:pPr>
      <w:r w:rsidRPr="001D522A">
        <w:rPr>
          <w:rFonts w:ascii="仿宋" w:eastAsia="仿宋" w:hAnsi="仿宋" w:hint="eastAsia"/>
          <w:sz w:val="32"/>
          <w:szCs w:val="32"/>
        </w:rPr>
        <w:t>4</w:t>
      </w:r>
      <w:r w:rsidR="00B321C1" w:rsidRPr="001D522A">
        <w:rPr>
          <w:rFonts w:ascii="仿宋" w:eastAsia="仿宋" w:hAnsi="仿宋" w:hint="eastAsia"/>
          <w:sz w:val="32"/>
          <w:szCs w:val="32"/>
        </w:rPr>
        <w:t>.身体健康，能够正常履行相应工作职责</w:t>
      </w:r>
      <w:r w:rsidRPr="001D522A">
        <w:rPr>
          <w:rFonts w:ascii="仿宋" w:eastAsia="仿宋" w:hAnsi="仿宋" w:hint="eastAsia"/>
          <w:sz w:val="32"/>
          <w:szCs w:val="32"/>
        </w:rPr>
        <w:t>。</w:t>
      </w:r>
    </w:p>
    <w:p w:rsidR="00B321C1" w:rsidRPr="001D522A" w:rsidRDefault="00DD250B" w:rsidP="00B321C1">
      <w:pPr>
        <w:ind w:firstLineChars="200" w:firstLine="640"/>
        <w:rPr>
          <w:rFonts w:ascii="仿宋" w:eastAsia="仿宋" w:hAnsi="仿宋"/>
          <w:sz w:val="32"/>
          <w:szCs w:val="32"/>
        </w:rPr>
      </w:pPr>
      <w:r w:rsidRPr="001D522A">
        <w:rPr>
          <w:rFonts w:ascii="仿宋" w:eastAsia="仿宋" w:hAnsi="仿宋" w:hint="eastAsia"/>
          <w:sz w:val="32"/>
          <w:szCs w:val="32"/>
        </w:rPr>
        <w:t>5</w:t>
      </w:r>
      <w:r w:rsidR="00B321C1" w:rsidRPr="001D522A">
        <w:rPr>
          <w:rFonts w:ascii="仿宋" w:eastAsia="仿宋" w:hAnsi="仿宋" w:hint="eastAsia"/>
          <w:sz w:val="32"/>
          <w:szCs w:val="32"/>
        </w:rPr>
        <w:t>.在本学科或专业领域具有良好学术声誉和公认学术成就</w:t>
      </w:r>
      <w:r w:rsidRPr="001D522A">
        <w:rPr>
          <w:rFonts w:ascii="仿宋" w:eastAsia="仿宋" w:hAnsi="仿宋" w:hint="eastAsia"/>
          <w:sz w:val="32"/>
          <w:szCs w:val="32"/>
        </w:rPr>
        <w:t>。</w:t>
      </w:r>
    </w:p>
    <w:p w:rsidR="00B321C1" w:rsidRPr="001D522A" w:rsidRDefault="00B321C1" w:rsidP="00B321C1">
      <w:pPr>
        <w:ind w:firstLineChars="200" w:firstLine="640"/>
        <w:rPr>
          <w:rFonts w:ascii="仿宋" w:eastAsia="仿宋" w:hAnsi="仿宋"/>
          <w:sz w:val="32"/>
          <w:szCs w:val="32"/>
        </w:rPr>
      </w:pPr>
      <w:r w:rsidRPr="001D522A">
        <w:rPr>
          <w:rFonts w:ascii="仿宋" w:eastAsia="仿宋" w:hAnsi="仿宋" w:hint="eastAsia"/>
          <w:sz w:val="32"/>
          <w:szCs w:val="32"/>
        </w:rPr>
        <w:t>6.在学校规定的退休年龄前能够完成3年的专门委员会工作。</w:t>
      </w:r>
    </w:p>
    <w:p w:rsidR="00B321C1" w:rsidRPr="00963459" w:rsidRDefault="00B321C1" w:rsidP="00963459">
      <w:pPr>
        <w:ind w:firstLineChars="200" w:firstLine="640"/>
        <w:rPr>
          <w:rFonts w:ascii="楷体_GB2312" w:eastAsia="楷体_GB2312" w:hAnsi="仿宋"/>
          <w:sz w:val="32"/>
          <w:szCs w:val="32"/>
        </w:rPr>
      </w:pPr>
      <w:r w:rsidRPr="00963459">
        <w:rPr>
          <w:rFonts w:ascii="楷体_GB2312" w:eastAsia="楷体_GB2312" w:hAnsi="仿宋" w:hint="eastAsia"/>
          <w:sz w:val="32"/>
          <w:szCs w:val="32"/>
        </w:rPr>
        <w:t>（二）遴选程序</w:t>
      </w:r>
    </w:p>
    <w:p w:rsidR="00B321C1" w:rsidRPr="001D522A" w:rsidRDefault="00B321C1" w:rsidP="00B321C1">
      <w:pPr>
        <w:ind w:firstLineChars="200" w:firstLine="640"/>
        <w:rPr>
          <w:rFonts w:ascii="仿宋" w:eastAsia="仿宋" w:hAnsi="仿宋"/>
          <w:sz w:val="32"/>
          <w:szCs w:val="32"/>
        </w:rPr>
      </w:pPr>
      <w:r w:rsidRPr="001D522A">
        <w:rPr>
          <w:rFonts w:ascii="仿宋" w:eastAsia="仿宋" w:hAnsi="仿宋" w:hint="eastAsia"/>
          <w:sz w:val="32"/>
          <w:szCs w:val="32"/>
        </w:rPr>
        <w:t>科技伦理委员会委员实行任期制，每届任期四年，最长任期两届。委员需要撤换、增补的，由相关学院向科技伦理委员会推荐专家，经科技伦理委员会主任批准后，</w:t>
      </w:r>
      <w:proofErr w:type="gramStart"/>
      <w:r w:rsidRPr="001D522A">
        <w:rPr>
          <w:rFonts w:ascii="仿宋" w:eastAsia="仿宋" w:hAnsi="仿宋" w:hint="eastAsia"/>
          <w:sz w:val="32"/>
          <w:szCs w:val="32"/>
        </w:rPr>
        <w:t>报校学术</w:t>
      </w:r>
      <w:proofErr w:type="gramEnd"/>
      <w:r w:rsidRPr="001D522A">
        <w:rPr>
          <w:rFonts w:ascii="仿宋" w:eastAsia="仿宋" w:hAnsi="仿宋" w:hint="eastAsia"/>
          <w:sz w:val="32"/>
          <w:szCs w:val="32"/>
        </w:rPr>
        <w:t>委员会审定。</w:t>
      </w:r>
    </w:p>
    <w:p w:rsidR="00B321C1" w:rsidRPr="00F66CD9" w:rsidRDefault="00B321C1" w:rsidP="00B321C1">
      <w:pPr>
        <w:ind w:firstLineChars="200" w:firstLine="640"/>
        <w:rPr>
          <w:rFonts w:ascii="黑体" w:eastAsia="黑体" w:hAnsi="黑体"/>
          <w:sz w:val="32"/>
          <w:szCs w:val="32"/>
        </w:rPr>
      </w:pPr>
      <w:r w:rsidRPr="00F66CD9">
        <w:rPr>
          <w:rFonts w:ascii="黑体" w:eastAsia="黑体" w:hAnsi="黑体" w:hint="eastAsia"/>
          <w:sz w:val="32"/>
          <w:szCs w:val="32"/>
        </w:rPr>
        <w:t>四、议事规则</w:t>
      </w:r>
    </w:p>
    <w:p w:rsidR="00B321C1" w:rsidRPr="001D522A" w:rsidRDefault="00B321C1" w:rsidP="00B321C1">
      <w:pPr>
        <w:ind w:firstLineChars="200" w:firstLine="640"/>
        <w:rPr>
          <w:rFonts w:ascii="仿宋" w:eastAsia="仿宋" w:hAnsi="仿宋"/>
          <w:sz w:val="32"/>
          <w:szCs w:val="32"/>
        </w:rPr>
      </w:pPr>
      <w:r w:rsidRPr="001D522A">
        <w:rPr>
          <w:rFonts w:ascii="仿宋" w:eastAsia="仿宋" w:hAnsi="仿宋" w:hint="eastAsia"/>
          <w:sz w:val="32"/>
          <w:szCs w:val="32"/>
        </w:rPr>
        <w:t>（一）科技伦理委员会主任负责召集全体委员会议，每年至少召开1次全体委员会议。</w:t>
      </w:r>
    </w:p>
    <w:p w:rsidR="00B321C1" w:rsidRPr="001D522A" w:rsidRDefault="00B321C1" w:rsidP="00B321C1">
      <w:pPr>
        <w:ind w:firstLineChars="200" w:firstLine="640"/>
        <w:rPr>
          <w:rFonts w:ascii="仿宋" w:eastAsia="仿宋" w:hAnsi="仿宋"/>
          <w:sz w:val="32"/>
          <w:szCs w:val="32"/>
        </w:rPr>
      </w:pPr>
      <w:r w:rsidRPr="001D522A">
        <w:rPr>
          <w:rFonts w:ascii="仿宋" w:eastAsia="仿宋" w:hAnsi="仿宋" w:hint="eastAsia"/>
          <w:sz w:val="32"/>
          <w:szCs w:val="32"/>
        </w:rPr>
        <w:t>（二）根据工作需要不定期举行全体委员会议，议题由主任确定，并提前通知与会人员。</w:t>
      </w:r>
    </w:p>
    <w:p w:rsidR="00B321C1" w:rsidRPr="001D522A" w:rsidRDefault="00B321C1" w:rsidP="00B321C1">
      <w:pPr>
        <w:ind w:firstLineChars="200" w:firstLine="640"/>
        <w:rPr>
          <w:rFonts w:ascii="仿宋" w:eastAsia="仿宋" w:hAnsi="仿宋"/>
          <w:sz w:val="32"/>
          <w:szCs w:val="32"/>
        </w:rPr>
      </w:pPr>
      <w:r w:rsidRPr="001D522A">
        <w:rPr>
          <w:rFonts w:ascii="仿宋" w:eastAsia="仿宋" w:hAnsi="仿宋" w:hint="eastAsia"/>
          <w:sz w:val="32"/>
          <w:szCs w:val="32"/>
        </w:rPr>
        <w:t>（三）审议事项实行少数服从多数的原则，须经与会委员2/3以上同意方可通过。</w:t>
      </w:r>
    </w:p>
    <w:p w:rsidR="00B321C1" w:rsidRPr="001D522A" w:rsidRDefault="00B321C1" w:rsidP="00B321C1">
      <w:pPr>
        <w:ind w:firstLineChars="200" w:firstLine="640"/>
        <w:rPr>
          <w:rFonts w:ascii="仿宋" w:eastAsia="仿宋" w:hAnsi="仿宋"/>
          <w:sz w:val="32"/>
          <w:szCs w:val="32"/>
        </w:rPr>
      </w:pPr>
      <w:r w:rsidRPr="001D522A">
        <w:rPr>
          <w:rFonts w:ascii="仿宋" w:eastAsia="仿宋" w:hAnsi="仿宋" w:hint="eastAsia"/>
          <w:sz w:val="32"/>
          <w:szCs w:val="32"/>
        </w:rPr>
        <w:t>（四）通过审议的事项设置异议期。异议期内如有异议，可召开全体委员会议进行复议或提交校学术委员会决定。</w:t>
      </w:r>
    </w:p>
    <w:p w:rsidR="00B321C1" w:rsidRPr="001D522A" w:rsidRDefault="00B321C1" w:rsidP="00B321C1">
      <w:pPr>
        <w:ind w:firstLineChars="200" w:firstLine="640"/>
        <w:rPr>
          <w:rFonts w:ascii="仿宋" w:eastAsia="仿宋" w:hAnsi="仿宋"/>
          <w:sz w:val="32"/>
          <w:szCs w:val="32"/>
        </w:rPr>
      </w:pPr>
      <w:r w:rsidRPr="001D522A">
        <w:rPr>
          <w:rFonts w:ascii="仿宋" w:eastAsia="仿宋" w:hAnsi="仿宋" w:hint="eastAsia"/>
          <w:sz w:val="32"/>
          <w:szCs w:val="32"/>
        </w:rPr>
        <w:t>（五）在讨论有关事项时，可邀请有关部门负责人、专家或当事人所在学院负责人列席，对相关问题做出陈述和说明。</w:t>
      </w:r>
    </w:p>
    <w:p w:rsidR="00B321C1" w:rsidRPr="00F66CD9" w:rsidRDefault="00B321C1" w:rsidP="00B321C1">
      <w:pPr>
        <w:ind w:firstLineChars="200" w:firstLine="640"/>
        <w:rPr>
          <w:rFonts w:ascii="黑体" w:eastAsia="黑体" w:hAnsi="黑体"/>
          <w:sz w:val="32"/>
          <w:szCs w:val="32"/>
        </w:rPr>
      </w:pPr>
      <w:r w:rsidRPr="00F66CD9">
        <w:rPr>
          <w:rFonts w:ascii="黑体" w:eastAsia="黑体" w:hAnsi="黑体" w:hint="eastAsia"/>
          <w:sz w:val="32"/>
          <w:szCs w:val="32"/>
        </w:rPr>
        <w:t>五、动物实验审查的基本原则</w:t>
      </w:r>
    </w:p>
    <w:p w:rsidR="00963459" w:rsidRPr="00963459" w:rsidRDefault="00963459" w:rsidP="00963459">
      <w:pPr>
        <w:ind w:firstLineChars="200" w:firstLine="640"/>
        <w:rPr>
          <w:rFonts w:ascii="楷体_GB2312" w:eastAsia="楷体_GB2312" w:hAnsi="仿宋"/>
          <w:sz w:val="32"/>
          <w:szCs w:val="32"/>
        </w:rPr>
      </w:pPr>
      <w:r w:rsidRPr="00963459">
        <w:rPr>
          <w:rFonts w:ascii="楷体_GB2312" w:eastAsia="楷体_GB2312" w:hAnsi="仿宋" w:hint="eastAsia"/>
          <w:sz w:val="32"/>
          <w:szCs w:val="32"/>
        </w:rPr>
        <w:t>（一）</w:t>
      </w:r>
      <w:r w:rsidR="00B321C1" w:rsidRPr="00963459">
        <w:rPr>
          <w:rFonts w:ascii="楷体_GB2312" w:eastAsia="楷体_GB2312" w:hAnsi="仿宋" w:hint="eastAsia"/>
          <w:sz w:val="32"/>
          <w:szCs w:val="32"/>
        </w:rPr>
        <w:t>动物保护原则</w:t>
      </w:r>
    </w:p>
    <w:p w:rsidR="00B321C1" w:rsidRPr="001D522A" w:rsidRDefault="00B321C1" w:rsidP="00963459">
      <w:pPr>
        <w:ind w:firstLineChars="200" w:firstLine="640"/>
        <w:rPr>
          <w:rFonts w:ascii="仿宋" w:eastAsia="仿宋" w:hAnsi="仿宋"/>
          <w:sz w:val="32"/>
          <w:szCs w:val="32"/>
        </w:rPr>
      </w:pPr>
      <w:r w:rsidRPr="001D522A">
        <w:rPr>
          <w:rFonts w:ascii="仿宋" w:eastAsia="仿宋" w:hAnsi="仿宋" w:hint="eastAsia"/>
          <w:sz w:val="32"/>
          <w:szCs w:val="32"/>
        </w:rPr>
        <w:t>审查动物实验的必要性，禁止滥杀实验动物，制止不必要的动物实验等。</w:t>
      </w:r>
    </w:p>
    <w:p w:rsidR="00963459" w:rsidRPr="00963459" w:rsidRDefault="00963459" w:rsidP="00963459">
      <w:pPr>
        <w:ind w:firstLineChars="200" w:firstLine="640"/>
        <w:rPr>
          <w:rFonts w:ascii="楷体_GB2312" w:eastAsia="楷体_GB2312" w:hAnsi="仿宋"/>
          <w:sz w:val="32"/>
          <w:szCs w:val="32"/>
        </w:rPr>
      </w:pPr>
      <w:r w:rsidRPr="00963459">
        <w:rPr>
          <w:rFonts w:ascii="楷体_GB2312" w:eastAsia="楷体_GB2312" w:hAnsi="仿宋" w:hint="eastAsia"/>
          <w:sz w:val="32"/>
          <w:szCs w:val="32"/>
        </w:rPr>
        <w:t>（二）</w:t>
      </w:r>
      <w:r w:rsidR="00B321C1" w:rsidRPr="00963459">
        <w:rPr>
          <w:rFonts w:ascii="楷体_GB2312" w:eastAsia="楷体_GB2312" w:hAnsi="仿宋" w:hint="eastAsia"/>
          <w:sz w:val="32"/>
          <w:szCs w:val="32"/>
        </w:rPr>
        <w:t>动物福利原则</w:t>
      </w:r>
    </w:p>
    <w:p w:rsidR="00B321C1" w:rsidRPr="001D522A" w:rsidRDefault="00B321C1" w:rsidP="00963459">
      <w:pPr>
        <w:ind w:firstLineChars="200" w:firstLine="640"/>
        <w:rPr>
          <w:rFonts w:ascii="仿宋" w:eastAsia="仿宋" w:hAnsi="仿宋"/>
          <w:sz w:val="32"/>
          <w:szCs w:val="32"/>
        </w:rPr>
      </w:pPr>
      <w:r w:rsidRPr="001D522A">
        <w:rPr>
          <w:rFonts w:ascii="仿宋" w:eastAsia="仿宋" w:hAnsi="仿宋" w:hint="eastAsia"/>
          <w:sz w:val="32"/>
          <w:szCs w:val="32"/>
        </w:rPr>
        <w:t>审查实验动物享有免受饥渴、生活舒适自由，享有良好的饲养条件和标准化的生活环境等。</w:t>
      </w:r>
    </w:p>
    <w:p w:rsidR="00963459" w:rsidRPr="00963459" w:rsidRDefault="00963459" w:rsidP="00963459">
      <w:pPr>
        <w:ind w:firstLineChars="200" w:firstLine="640"/>
        <w:rPr>
          <w:rFonts w:ascii="楷体_GB2312" w:eastAsia="楷体_GB2312" w:hAnsi="仿宋"/>
          <w:sz w:val="32"/>
          <w:szCs w:val="32"/>
        </w:rPr>
      </w:pPr>
      <w:r w:rsidRPr="00963459">
        <w:rPr>
          <w:rFonts w:ascii="楷体_GB2312" w:eastAsia="楷体_GB2312" w:hAnsi="仿宋" w:hint="eastAsia"/>
          <w:sz w:val="32"/>
          <w:szCs w:val="32"/>
        </w:rPr>
        <w:t>（三）</w:t>
      </w:r>
      <w:r w:rsidR="00B321C1" w:rsidRPr="00963459">
        <w:rPr>
          <w:rFonts w:ascii="楷体_GB2312" w:eastAsia="楷体_GB2312" w:hAnsi="仿宋" w:hint="eastAsia"/>
          <w:sz w:val="32"/>
          <w:szCs w:val="32"/>
        </w:rPr>
        <w:t>伦理原则</w:t>
      </w:r>
    </w:p>
    <w:p w:rsidR="00B321C1" w:rsidRPr="001D522A" w:rsidRDefault="00B321C1" w:rsidP="00963459">
      <w:pPr>
        <w:ind w:firstLineChars="200" w:firstLine="640"/>
        <w:rPr>
          <w:rFonts w:ascii="仿宋" w:eastAsia="仿宋" w:hAnsi="仿宋"/>
          <w:sz w:val="32"/>
          <w:szCs w:val="32"/>
        </w:rPr>
      </w:pPr>
      <w:r w:rsidRPr="001D522A">
        <w:rPr>
          <w:rFonts w:ascii="仿宋" w:eastAsia="仿宋" w:hAnsi="仿宋" w:hint="eastAsia"/>
          <w:sz w:val="32"/>
          <w:szCs w:val="32"/>
        </w:rPr>
        <w:t>审查善待实验动物，防止或减少实验动物的应激、痛苦和伤害，动物实验方法和目的符合人类的道德伦理标准和国际惯例等。</w:t>
      </w:r>
    </w:p>
    <w:p w:rsidR="00B321C1" w:rsidRPr="00DF7532" w:rsidRDefault="00B321C1" w:rsidP="00B321C1">
      <w:pPr>
        <w:ind w:firstLineChars="200" w:firstLine="640"/>
        <w:rPr>
          <w:rFonts w:ascii="黑体" w:eastAsia="黑体" w:hAnsi="黑体"/>
          <w:sz w:val="32"/>
          <w:szCs w:val="32"/>
        </w:rPr>
      </w:pPr>
      <w:r w:rsidRPr="00DF7532">
        <w:rPr>
          <w:rFonts w:ascii="黑体" w:eastAsia="黑体" w:hAnsi="黑体" w:hint="eastAsia"/>
          <w:sz w:val="32"/>
          <w:szCs w:val="32"/>
        </w:rPr>
        <w:t>六、英文名称</w:t>
      </w:r>
    </w:p>
    <w:p w:rsidR="00B321C1" w:rsidRPr="001D522A" w:rsidRDefault="00B321C1" w:rsidP="00B321C1">
      <w:pPr>
        <w:ind w:firstLineChars="200" w:firstLine="640"/>
        <w:rPr>
          <w:rFonts w:ascii="仿宋" w:eastAsia="仿宋" w:hAnsi="仿宋"/>
          <w:sz w:val="32"/>
          <w:szCs w:val="32"/>
        </w:rPr>
      </w:pPr>
      <w:r w:rsidRPr="001D522A">
        <w:rPr>
          <w:rFonts w:ascii="仿宋" w:eastAsia="仿宋" w:hAnsi="仿宋" w:hint="eastAsia"/>
          <w:sz w:val="32"/>
          <w:szCs w:val="32"/>
        </w:rPr>
        <w:t>科技伦理专门委员会的英文名称为：</w:t>
      </w:r>
    </w:p>
    <w:p w:rsidR="00B321C1" w:rsidRPr="00963459" w:rsidRDefault="00B321C1" w:rsidP="00B321C1">
      <w:pPr>
        <w:ind w:firstLineChars="200" w:firstLine="640"/>
        <w:rPr>
          <w:rFonts w:ascii="仿宋_GB2312" w:eastAsia="仿宋_GB2312" w:hAnsi="仿宋"/>
          <w:sz w:val="32"/>
          <w:szCs w:val="32"/>
        </w:rPr>
      </w:pPr>
      <w:r w:rsidRPr="00963459">
        <w:rPr>
          <w:rFonts w:ascii="仿宋_GB2312" w:eastAsia="仿宋_GB2312" w:hAnsi="仿宋"/>
          <w:sz w:val="32"/>
          <w:szCs w:val="32"/>
        </w:rPr>
        <w:t>NWAFU</w:t>
      </w:r>
      <w:r w:rsidRPr="00963459">
        <w:rPr>
          <w:rFonts w:ascii="仿宋_GB2312" w:eastAsia="仿宋_GB2312" w:hAnsi="仿宋"/>
          <w:sz w:val="32"/>
          <w:szCs w:val="32"/>
        </w:rPr>
        <w:t> </w:t>
      </w:r>
      <w:r w:rsidRPr="00963459">
        <w:rPr>
          <w:rFonts w:ascii="仿宋_GB2312" w:eastAsia="仿宋_GB2312" w:hAnsi="仿宋"/>
          <w:sz w:val="32"/>
          <w:szCs w:val="32"/>
        </w:rPr>
        <w:t>Research</w:t>
      </w:r>
      <w:r w:rsidRPr="00963459">
        <w:rPr>
          <w:rFonts w:ascii="仿宋_GB2312" w:eastAsia="仿宋_GB2312" w:hAnsi="仿宋"/>
          <w:sz w:val="32"/>
          <w:szCs w:val="32"/>
        </w:rPr>
        <w:t> </w:t>
      </w:r>
      <w:r w:rsidRPr="00963459">
        <w:rPr>
          <w:rFonts w:ascii="仿宋_GB2312" w:eastAsia="仿宋_GB2312" w:hAnsi="仿宋"/>
          <w:sz w:val="32"/>
          <w:szCs w:val="32"/>
        </w:rPr>
        <w:t>Ethics</w:t>
      </w:r>
      <w:r w:rsidRPr="00963459">
        <w:rPr>
          <w:rFonts w:ascii="仿宋_GB2312" w:eastAsia="仿宋_GB2312" w:hAnsi="仿宋"/>
          <w:sz w:val="32"/>
          <w:szCs w:val="32"/>
        </w:rPr>
        <w:t> </w:t>
      </w:r>
      <w:r w:rsidRPr="00963459">
        <w:rPr>
          <w:rFonts w:ascii="仿宋_GB2312" w:eastAsia="仿宋_GB2312" w:hAnsi="仿宋"/>
          <w:sz w:val="32"/>
          <w:szCs w:val="32"/>
        </w:rPr>
        <w:t>Committee</w:t>
      </w:r>
      <w:r w:rsidRPr="00963459">
        <w:rPr>
          <w:rFonts w:ascii="仿宋_GB2312" w:eastAsia="仿宋_GB2312" w:hAnsi="仿宋"/>
          <w:sz w:val="32"/>
          <w:szCs w:val="32"/>
        </w:rPr>
        <w:t> </w:t>
      </w:r>
    </w:p>
    <w:p w:rsidR="00B321C1" w:rsidRPr="00F66CD9" w:rsidRDefault="00B321C1" w:rsidP="00B321C1">
      <w:pPr>
        <w:ind w:firstLineChars="200" w:firstLine="640"/>
        <w:rPr>
          <w:rFonts w:ascii="黑体" w:eastAsia="黑体" w:hAnsi="黑体"/>
          <w:sz w:val="32"/>
          <w:szCs w:val="32"/>
        </w:rPr>
      </w:pPr>
      <w:r>
        <w:rPr>
          <w:rFonts w:ascii="黑体" w:eastAsia="黑体" w:hAnsi="黑体" w:hint="eastAsia"/>
          <w:sz w:val="32"/>
          <w:szCs w:val="32"/>
        </w:rPr>
        <w:t>七</w:t>
      </w:r>
      <w:r w:rsidRPr="00F66CD9">
        <w:rPr>
          <w:rFonts w:ascii="黑体" w:eastAsia="黑体" w:hAnsi="黑体" w:hint="eastAsia"/>
          <w:sz w:val="32"/>
          <w:szCs w:val="32"/>
        </w:rPr>
        <w:t>、秘书处设置及任务</w:t>
      </w:r>
    </w:p>
    <w:p w:rsidR="00B321C1" w:rsidRPr="001D522A" w:rsidRDefault="00B321C1" w:rsidP="00963459">
      <w:pPr>
        <w:ind w:firstLineChars="200" w:firstLine="640"/>
        <w:rPr>
          <w:rFonts w:ascii="仿宋" w:eastAsia="仿宋" w:hAnsi="仿宋"/>
          <w:sz w:val="32"/>
          <w:szCs w:val="32"/>
        </w:rPr>
      </w:pPr>
      <w:r w:rsidRPr="001D522A">
        <w:rPr>
          <w:rFonts w:ascii="仿宋" w:eastAsia="仿宋" w:hAnsi="仿宋" w:hint="eastAsia"/>
          <w:sz w:val="32"/>
          <w:szCs w:val="32"/>
        </w:rPr>
        <w:t>科技伦理委员会秘书处设在科学技术发展研究院。科技伦理委员会秘书处负责接受开展科研活动动物实验伦理审查申请，并依据动物实验审查的基本原则开展伦理审查，经科技伦理委员会主任批准后签发伦理批件。科技伦理委员会秘书处负责相关文档保存工作。</w:t>
      </w:r>
    </w:p>
    <w:sectPr w:rsidR="00B321C1" w:rsidRPr="001D522A" w:rsidSect="00137964">
      <w:footerReference w:type="even" r:id="rId8"/>
      <w:footerReference w:type="default" r:id="rId9"/>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881" w:rsidRDefault="00502881" w:rsidP="00185888">
      <w:r>
        <w:separator/>
      </w:r>
    </w:p>
  </w:endnote>
  <w:endnote w:type="continuationSeparator" w:id="0">
    <w:p w:rsidR="00502881" w:rsidRDefault="00502881" w:rsidP="0018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2D" w:rsidRDefault="00800406">
    <w:pPr>
      <w:pStyle w:val="a3"/>
      <w:framePr w:wrap="around" w:vAnchor="text" w:hAnchor="margin" w:xAlign="center" w:y="1"/>
      <w:rPr>
        <w:rStyle w:val="a4"/>
      </w:rPr>
    </w:pPr>
    <w:r>
      <w:fldChar w:fldCharType="begin"/>
    </w:r>
    <w:r w:rsidR="00963459">
      <w:rPr>
        <w:rStyle w:val="a4"/>
      </w:rPr>
      <w:instrText xml:space="preserve">PAGE  </w:instrText>
    </w:r>
    <w:r>
      <w:fldChar w:fldCharType="end"/>
    </w:r>
  </w:p>
  <w:p w:rsidR="0042452D" w:rsidRDefault="0050288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2D" w:rsidRDefault="00800406">
    <w:pPr>
      <w:pStyle w:val="a3"/>
      <w:framePr w:wrap="around" w:vAnchor="text" w:hAnchor="margin" w:xAlign="center" w:y="1"/>
      <w:rPr>
        <w:rStyle w:val="a4"/>
        <w:sz w:val="21"/>
        <w:szCs w:val="21"/>
      </w:rPr>
    </w:pPr>
    <w:r>
      <w:rPr>
        <w:sz w:val="21"/>
        <w:szCs w:val="21"/>
      </w:rPr>
      <w:fldChar w:fldCharType="begin"/>
    </w:r>
    <w:r w:rsidR="00963459">
      <w:rPr>
        <w:rStyle w:val="a4"/>
        <w:sz w:val="21"/>
        <w:szCs w:val="21"/>
      </w:rPr>
      <w:instrText xml:space="preserve">PAGE  </w:instrText>
    </w:r>
    <w:r>
      <w:rPr>
        <w:sz w:val="21"/>
        <w:szCs w:val="21"/>
      </w:rPr>
      <w:fldChar w:fldCharType="separate"/>
    </w:r>
    <w:r w:rsidR="001D522A">
      <w:rPr>
        <w:rStyle w:val="a4"/>
        <w:noProof/>
        <w:sz w:val="21"/>
        <w:szCs w:val="21"/>
      </w:rPr>
      <w:t>4</w:t>
    </w:r>
    <w:r>
      <w:rPr>
        <w:sz w:val="21"/>
        <w:szCs w:val="21"/>
      </w:rPr>
      <w:fldChar w:fldCharType="end"/>
    </w:r>
  </w:p>
  <w:p w:rsidR="0042452D" w:rsidRDefault="005028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881" w:rsidRDefault="00502881" w:rsidP="00185888">
      <w:r>
        <w:separator/>
      </w:r>
    </w:p>
  </w:footnote>
  <w:footnote w:type="continuationSeparator" w:id="0">
    <w:p w:rsidR="00502881" w:rsidRDefault="00502881" w:rsidP="00185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399A6"/>
    <w:multiLevelType w:val="singleLevel"/>
    <w:tmpl w:val="54C399A6"/>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C1"/>
    <w:rsid w:val="0000668F"/>
    <w:rsid w:val="00006970"/>
    <w:rsid w:val="00012237"/>
    <w:rsid w:val="00017982"/>
    <w:rsid w:val="00021735"/>
    <w:rsid w:val="00031B2E"/>
    <w:rsid w:val="000514D2"/>
    <w:rsid w:val="00052181"/>
    <w:rsid w:val="00062C88"/>
    <w:rsid w:val="000650F4"/>
    <w:rsid w:val="00073332"/>
    <w:rsid w:val="0007375E"/>
    <w:rsid w:val="000744E5"/>
    <w:rsid w:val="00076A60"/>
    <w:rsid w:val="00081F1B"/>
    <w:rsid w:val="00094FD7"/>
    <w:rsid w:val="000966FD"/>
    <w:rsid w:val="000A6C49"/>
    <w:rsid w:val="000B679F"/>
    <w:rsid w:val="000C0068"/>
    <w:rsid w:val="000C39EE"/>
    <w:rsid w:val="000C637F"/>
    <w:rsid w:val="000D0F2B"/>
    <w:rsid w:val="000D73BA"/>
    <w:rsid w:val="000E3403"/>
    <w:rsid w:val="000F016A"/>
    <w:rsid w:val="000F0382"/>
    <w:rsid w:val="000F3B1B"/>
    <w:rsid w:val="000F53A1"/>
    <w:rsid w:val="001012AB"/>
    <w:rsid w:val="00105F6F"/>
    <w:rsid w:val="00107063"/>
    <w:rsid w:val="0010730B"/>
    <w:rsid w:val="0011136B"/>
    <w:rsid w:val="00115CD9"/>
    <w:rsid w:val="00123A93"/>
    <w:rsid w:val="00125351"/>
    <w:rsid w:val="00130A2E"/>
    <w:rsid w:val="00132D68"/>
    <w:rsid w:val="0013500F"/>
    <w:rsid w:val="00137964"/>
    <w:rsid w:val="00143DA7"/>
    <w:rsid w:val="0015115A"/>
    <w:rsid w:val="0016133F"/>
    <w:rsid w:val="001670C7"/>
    <w:rsid w:val="00167C08"/>
    <w:rsid w:val="00170FC2"/>
    <w:rsid w:val="001725D2"/>
    <w:rsid w:val="001748D1"/>
    <w:rsid w:val="001821B3"/>
    <w:rsid w:val="00185888"/>
    <w:rsid w:val="0019288E"/>
    <w:rsid w:val="00194E99"/>
    <w:rsid w:val="00197948"/>
    <w:rsid w:val="001A02E6"/>
    <w:rsid w:val="001A709B"/>
    <w:rsid w:val="001B213D"/>
    <w:rsid w:val="001C3A25"/>
    <w:rsid w:val="001C57D7"/>
    <w:rsid w:val="001D3875"/>
    <w:rsid w:val="001D39BE"/>
    <w:rsid w:val="001D522A"/>
    <w:rsid w:val="001D6820"/>
    <w:rsid w:val="001E06B8"/>
    <w:rsid w:val="001E2F75"/>
    <w:rsid w:val="001E32B9"/>
    <w:rsid w:val="001E612D"/>
    <w:rsid w:val="001E6405"/>
    <w:rsid w:val="001E7E15"/>
    <w:rsid w:val="001F397A"/>
    <w:rsid w:val="001F3EEC"/>
    <w:rsid w:val="001F5A6C"/>
    <w:rsid w:val="00202543"/>
    <w:rsid w:val="00203107"/>
    <w:rsid w:val="00205C17"/>
    <w:rsid w:val="00205F80"/>
    <w:rsid w:val="00207D88"/>
    <w:rsid w:val="00213B5D"/>
    <w:rsid w:val="002170C9"/>
    <w:rsid w:val="00217E24"/>
    <w:rsid w:val="00222337"/>
    <w:rsid w:val="00223F8F"/>
    <w:rsid w:val="00230A83"/>
    <w:rsid w:val="00232118"/>
    <w:rsid w:val="0023612B"/>
    <w:rsid w:val="002462E1"/>
    <w:rsid w:val="00256576"/>
    <w:rsid w:val="00256C66"/>
    <w:rsid w:val="002631FC"/>
    <w:rsid w:val="00266C05"/>
    <w:rsid w:val="002704DF"/>
    <w:rsid w:val="00280E1B"/>
    <w:rsid w:val="00283147"/>
    <w:rsid w:val="0028386F"/>
    <w:rsid w:val="00290771"/>
    <w:rsid w:val="00297626"/>
    <w:rsid w:val="002A024B"/>
    <w:rsid w:val="002A4F83"/>
    <w:rsid w:val="002A5A96"/>
    <w:rsid w:val="002B002F"/>
    <w:rsid w:val="002B1851"/>
    <w:rsid w:val="002B2686"/>
    <w:rsid w:val="002B47BE"/>
    <w:rsid w:val="002B5940"/>
    <w:rsid w:val="002C7CD1"/>
    <w:rsid w:val="002D0D8B"/>
    <w:rsid w:val="002E74A0"/>
    <w:rsid w:val="002F0F8B"/>
    <w:rsid w:val="00317AC2"/>
    <w:rsid w:val="003230F3"/>
    <w:rsid w:val="0032478D"/>
    <w:rsid w:val="00325EF0"/>
    <w:rsid w:val="00331306"/>
    <w:rsid w:val="003364D6"/>
    <w:rsid w:val="0034128E"/>
    <w:rsid w:val="00344291"/>
    <w:rsid w:val="00347DAD"/>
    <w:rsid w:val="0035082E"/>
    <w:rsid w:val="00352414"/>
    <w:rsid w:val="003541CC"/>
    <w:rsid w:val="00354C68"/>
    <w:rsid w:val="00354F06"/>
    <w:rsid w:val="003570BD"/>
    <w:rsid w:val="003625C0"/>
    <w:rsid w:val="00365A3C"/>
    <w:rsid w:val="00366AA5"/>
    <w:rsid w:val="003701E3"/>
    <w:rsid w:val="00374769"/>
    <w:rsid w:val="0037532D"/>
    <w:rsid w:val="003765C5"/>
    <w:rsid w:val="003766D2"/>
    <w:rsid w:val="00376C5B"/>
    <w:rsid w:val="00380ADC"/>
    <w:rsid w:val="00380F78"/>
    <w:rsid w:val="00384DA5"/>
    <w:rsid w:val="003857D3"/>
    <w:rsid w:val="003949E5"/>
    <w:rsid w:val="00394E0E"/>
    <w:rsid w:val="003A09B9"/>
    <w:rsid w:val="003A32CC"/>
    <w:rsid w:val="003B267E"/>
    <w:rsid w:val="003C3618"/>
    <w:rsid w:val="003D41AC"/>
    <w:rsid w:val="003D50F7"/>
    <w:rsid w:val="003E40E4"/>
    <w:rsid w:val="003F02B2"/>
    <w:rsid w:val="003F02EE"/>
    <w:rsid w:val="003F0E75"/>
    <w:rsid w:val="003F34C5"/>
    <w:rsid w:val="003F59D3"/>
    <w:rsid w:val="003F659A"/>
    <w:rsid w:val="003F65E9"/>
    <w:rsid w:val="003F6BEB"/>
    <w:rsid w:val="0040324A"/>
    <w:rsid w:val="00410114"/>
    <w:rsid w:val="0041152E"/>
    <w:rsid w:val="00411DA7"/>
    <w:rsid w:val="00430741"/>
    <w:rsid w:val="004320E8"/>
    <w:rsid w:val="004362D3"/>
    <w:rsid w:val="00437D65"/>
    <w:rsid w:val="00445346"/>
    <w:rsid w:val="00452C32"/>
    <w:rsid w:val="004579BA"/>
    <w:rsid w:val="00465FAF"/>
    <w:rsid w:val="00466972"/>
    <w:rsid w:val="00466C38"/>
    <w:rsid w:val="0046776D"/>
    <w:rsid w:val="00467D7C"/>
    <w:rsid w:val="0048694F"/>
    <w:rsid w:val="00486A96"/>
    <w:rsid w:val="00490E25"/>
    <w:rsid w:val="004920F4"/>
    <w:rsid w:val="004961D5"/>
    <w:rsid w:val="004A339D"/>
    <w:rsid w:val="004B13E3"/>
    <w:rsid w:val="004B25A6"/>
    <w:rsid w:val="004B40CB"/>
    <w:rsid w:val="004C16B0"/>
    <w:rsid w:val="004C1AAB"/>
    <w:rsid w:val="004C4A66"/>
    <w:rsid w:val="004C7274"/>
    <w:rsid w:val="004D2AB6"/>
    <w:rsid w:val="004D4B1E"/>
    <w:rsid w:val="004E3E4A"/>
    <w:rsid w:val="004E6AE4"/>
    <w:rsid w:val="004F7D43"/>
    <w:rsid w:val="005013B1"/>
    <w:rsid w:val="00502881"/>
    <w:rsid w:val="0050430C"/>
    <w:rsid w:val="00507124"/>
    <w:rsid w:val="005078E7"/>
    <w:rsid w:val="00511A4E"/>
    <w:rsid w:val="0051670A"/>
    <w:rsid w:val="00516A21"/>
    <w:rsid w:val="00522BD3"/>
    <w:rsid w:val="00524EF8"/>
    <w:rsid w:val="0052700E"/>
    <w:rsid w:val="00534C73"/>
    <w:rsid w:val="00537982"/>
    <w:rsid w:val="005426C1"/>
    <w:rsid w:val="0055228D"/>
    <w:rsid w:val="00553632"/>
    <w:rsid w:val="00554188"/>
    <w:rsid w:val="00554A0C"/>
    <w:rsid w:val="005565B8"/>
    <w:rsid w:val="00562A89"/>
    <w:rsid w:val="00566AB6"/>
    <w:rsid w:val="00567960"/>
    <w:rsid w:val="00570337"/>
    <w:rsid w:val="00570501"/>
    <w:rsid w:val="00585A31"/>
    <w:rsid w:val="00595CFC"/>
    <w:rsid w:val="005962EF"/>
    <w:rsid w:val="005A030F"/>
    <w:rsid w:val="005A163F"/>
    <w:rsid w:val="005A34EE"/>
    <w:rsid w:val="005A73D9"/>
    <w:rsid w:val="005C0342"/>
    <w:rsid w:val="005C5FBB"/>
    <w:rsid w:val="005D0401"/>
    <w:rsid w:val="005D4F58"/>
    <w:rsid w:val="005E1352"/>
    <w:rsid w:val="005F18D6"/>
    <w:rsid w:val="005F6253"/>
    <w:rsid w:val="00601BB8"/>
    <w:rsid w:val="00602D42"/>
    <w:rsid w:val="00621586"/>
    <w:rsid w:val="0063268D"/>
    <w:rsid w:val="006332F7"/>
    <w:rsid w:val="006342BC"/>
    <w:rsid w:val="00636506"/>
    <w:rsid w:val="00643B44"/>
    <w:rsid w:val="0064402A"/>
    <w:rsid w:val="00650548"/>
    <w:rsid w:val="00651428"/>
    <w:rsid w:val="0065286E"/>
    <w:rsid w:val="00656EF9"/>
    <w:rsid w:val="00661BC0"/>
    <w:rsid w:val="006675F5"/>
    <w:rsid w:val="006713F8"/>
    <w:rsid w:val="00672E2C"/>
    <w:rsid w:val="006802AA"/>
    <w:rsid w:val="00680414"/>
    <w:rsid w:val="0068227A"/>
    <w:rsid w:val="00683E9C"/>
    <w:rsid w:val="006953F0"/>
    <w:rsid w:val="00695629"/>
    <w:rsid w:val="00696AF1"/>
    <w:rsid w:val="006B0527"/>
    <w:rsid w:val="006B2F7C"/>
    <w:rsid w:val="006C72CB"/>
    <w:rsid w:val="006D5D16"/>
    <w:rsid w:val="006E1C30"/>
    <w:rsid w:val="006E252D"/>
    <w:rsid w:val="006E5BB2"/>
    <w:rsid w:val="006E610B"/>
    <w:rsid w:val="006E6AF6"/>
    <w:rsid w:val="006E6CC1"/>
    <w:rsid w:val="006F03ED"/>
    <w:rsid w:val="007010CD"/>
    <w:rsid w:val="00704EB1"/>
    <w:rsid w:val="0070665A"/>
    <w:rsid w:val="007078A4"/>
    <w:rsid w:val="00707EA5"/>
    <w:rsid w:val="00716F0A"/>
    <w:rsid w:val="007179ED"/>
    <w:rsid w:val="007240F9"/>
    <w:rsid w:val="00733945"/>
    <w:rsid w:val="00735263"/>
    <w:rsid w:val="00741139"/>
    <w:rsid w:val="00741C82"/>
    <w:rsid w:val="00750238"/>
    <w:rsid w:val="0075030E"/>
    <w:rsid w:val="00755E67"/>
    <w:rsid w:val="0076107B"/>
    <w:rsid w:val="00771A01"/>
    <w:rsid w:val="00772504"/>
    <w:rsid w:val="0078148C"/>
    <w:rsid w:val="00787C5F"/>
    <w:rsid w:val="007A2E57"/>
    <w:rsid w:val="007B313B"/>
    <w:rsid w:val="007B4A2E"/>
    <w:rsid w:val="007B646C"/>
    <w:rsid w:val="007C3858"/>
    <w:rsid w:val="007E0F85"/>
    <w:rsid w:val="007E2665"/>
    <w:rsid w:val="007E45CD"/>
    <w:rsid w:val="007E7892"/>
    <w:rsid w:val="007F185C"/>
    <w:rsid w:val="007F496E"/>
    <w:rsid w:val="007F5574"/>
    <w:rsid w:val="007F70ED"/>
    <w:rsid w:val="00800406"/>
    <w:rsid w:val="00812914"/>
    <w:rsid w:val="008135AA"/>
    <w:rsid w:val="00816B0B"/>
    <w:rsid w:val="0082399B"/>
    <w:rsid w:val="00827C82"/>
    <w:rsid w:val="00834738"/>
    <w:rsid w:val="00846B73"/>
    <w:rsid w:val="00853FE9"/>
    <w:rsid w:val="0085680F"/>
    <w:rsid w:val="0086054E"/>
    <w:rsid w:val="0086113A"/>
    <w:rsid w:val="00862197"/>
    <w:rsid w:val="0086368C"/>
    <w:rsid w:val="0086770E"/>
    <w:rsid w:val="00880E6A"/>
    <w:rsid w:val="00882CF7"/>
    <w:rsid w:val="00886F87"/>
    <w:rsid w:val="00890355"/>
    <w:rsid w:val="008B3B83"/>
    <w:rsid w:val="008B4763"/>
    <w:rsid w:val="008B4E05"/>
    <w:rsid w:val="008B6E3F"/>
    <w:rsid w:val="008C016D"/>
    <w:rsid w:val="008C0D6C"/>
    <w:rsid w:val="008C2E66"/>
    <w:rsid w:val="008D4C8A"/>
    <w:rsid w:val="008E685B"/>
    <w:rsid w:val="008F05DF"/>
    <w:rsid w:val="008F1914"/>
    <w:rsid w:val="008F3EE7"/>
    <w:rsid w:val="00902F7B"/>
    <w:rsid w:val="00902FD1"/>
    <w:rsid w:val="00911053"/>
    <w:rsid w:val="00911B02"/>
    <w:rsid w:val="0091444E"/>
    <w:rsid w:val="00917CE4"/>
    <w:rsid w:val="0092476A"/>
    <w:rsid w:val="00927E54"/>
    <w:rsid w:val="00931FBE"/>
    <w:rsid w:val="00940803"/>
    <w:rsid w:val="00943F3F"/>
    <w:rsid w:val="00947D5D"/>
    <w:rsid w:val="00956ECC"/>
    <w:rsid w:val="00962584"/>
    <w:rsid w:val="00963459"/>
    <w:rsid w:val="00972DB8"/>
    <w:rsid w:val="00980F4B"/>
    <w:rsid w:val="00981133"/>
    <w:rsid w:val="009948A6"/>
    <w:rsid w:val="00996679"/>
    <w:rsid w:val="009A1146"/>
    <w:rsid w:val="009A2303"/>
    <w:rsid w:val="009B258B"/>
    <w:rsid w:val="009B394A"/>
    <w:rsid w:val="009B3DFC"/>
    <w:rsid w:val="009B49B0"/>
    <w:rsid w:val="009B586F"/>
    <w:rsid w:val="009B7A78"/>
    <w:rsid w:val="009C25A7"/>
    <w:rsid w:val="009C38EE"/>
    <w:rsid w:val="009C65BD"/>
    <w:rsid w:val="009D58A2"/>
    <w:rsid w:val="009E078C"/>
    <w:rsid w:val="009F419A"/>
    <w:rsid w:val="00A02434"/>
    <w:rsid w:val="00A159C9"/>
    <w:rsid w:val="00A170FF"/>
    <w:rsid w:val="00A200D7"/>
    <w:rsid w:val="00A24E54"/>
    <w:rsid w:val="00A33B17"/>
    <w:rsid w:val="00A3575C"/>
    <w:rsid w:val="00A35C99"/>
    <w:rsid w:val="00A42B71"/>
    <w:rsid w:val="00A50631"/>
    <w:rsid w:val="00A60A57"/>
    <w:rsid w:val="00A631A6"/>
    <w:rsid w:val="00A632A4"/>
    <w:rsid w:val="00A6705D"/>
    <w:rsid w:val="00A75F2E"/>
    <w:rsid w:val="00A82CBA"/>
    <w:rsid w:val="00A8662F"/>
    <w:rsid w:val="00AA3615"/>
    <w:rsid w:val="00AA3F23"/>
    <w:rsid w:val="00AB65EE"/>
    <w:rsid w:val="00AC5D60"/>
    <w:rsid w:val="00AD2530"/>
    <w:rsid w:val="00AD3ABA"/>
    <w:rsid w:val="00AD52C5"/>
    <w:rsid w:val="00AD768E"/>
    <w:rsid w:val="00AE1CD0"/>
    <w:rsid w:val="00AE3448"/>
    <w:rsid w:val="00AE44E4"/>
    <w:rsid w:val="00AE7791"/>
    <w:rsid w:val="00AF2CD8"/>
    <w:rsid w:val="00B02A66"/>
    <w:rsid w:val="00B10CED"/>
    <w:rsid w:val="00B119DC"/>
    <w:rsid w:val="00B13D40"/>
    <w:rsid w:val="00B17952"/>
    <w:rsid w:val="00B22B97"/>
    <w:rsid w:val="00B2578E"/>
    <w:rsid w:val="00B25B9D"/>
    <w:rsid w:val="00B321C1"/>
    <w:rsid w:val="00B401E8"/>
    <w:rsid w:val="00B42E07"/>
    <w:rsid w:val="00B43F98"/>
    <w:rsid w:val="00B45044"/>
    <w:rsid w:val="00B52AFD"/>
    <w:rsid w:val="00B54BC0"/>
    <w:rsid w:val="00B579CF"/>
    <w:rsid w:val="00B61F6E"/>
    <w:rsid w:val="00B627D0"/>
    <w:rsid w:val="00B640A6"/>
    <w:rsid w:val="00B67A4E"/>
    <w:rsid w:val="00B81A06"/>
    <w:rsid w:val="00B83B22"/>
    <w:rsid w:val="00B923FB"/>
    <w:rsid w:val="00B924DD"/>
    <w:rsid w:val="00B95C92"/>
    <w:rsid w:val="00BB553A"/>
    <w:rsid w:val="00BC78B0"/>
    <w:rsid w:val="00BD0BEA"/>
    <w:rsid w:val="00BD59DD"/>
    <w:rsid w:val="00BE63C3"/>
    <w:rsid w:val="00BE6AD3"/>
    <w:rsid w:val="00BE7FCB"/>
    <w:rsid w:val="00BF44C5"/>
    <w:rsid w:val="00C057FD"/>
    <w:rsid w:val="00C05968"/>
    <w:rsid w:val="00C06DEA"/>
    <w:rsid w:val="00C078F0"/>
    <w:rsid w:val="00C14F56"/>
    <w:rsid w:val="00C17C2B"/>
    <w:rsid w:val="00C211A7"/>
    <w:rsid w:val="00C219B0"/>
    <w:rsid w:val="00C32093"/>
    <w:rsid w:val="00C322FF"/>
    <w:rsid w:val="00C412F3"/>
    <w:rsid w:val="00C46044"/>
    <w:rsid w:val="00C519C4"/>
    <w:rsid w:val="00C52FF0"/>
    <w:rsid w:val="00C56E2E"/>
    <w:rsid w:val="00C6019D"/>
    <w:rsid w:val="00C617E1"/>
    <w:rsid w:val="00C61B24"/>
    <w:rsid w:val="00C63638"/>
    <w:rsid w:val="00C73D73"/>
    <w:rsid w:val="00C77230"/>
    <w:rsid w:val="00C80EAB"/>
    <w:rsid w:val="00C84A31"/>
    <w:rsid w:val="00C87602"/>
    <w:rsid w:val="00C952A2"/>
    <w:rsid w:val="00CA1709"/>
    <w:rsid w:val="00CA2144"/>
    <w:rsid w:val="00CA2781"/>
    <w:rsid w:val="00CA3714"/>
    <w:rsid w:val="00CA41C1"/>
    <w:rsid w:val="00CC0F62"/>
    <w:rsid w:val="00CC35FD"/>
    <w:rsid w:val="00CC4D6F"/>
    <w:rsid w:val="00CC7036"/>
    <w:rsid w:val="00CC70BC"/>
    <w:rsid w:val="00CD0215"/>
    <w:rsid w:val="00CD33C7"/>
    <w:rsid w:val="00CE7079"/>
    <w:rsid w:val="00CF398A"/>
    <w:rsid w:val="00CF6A05"/>
    <w:rsid w:val="00D02F8A"/>
    <w:rsid w:val="00D041CE"/>
    <w:rsid w:val="00D076C5"/>
    <w:rsid w:val="00D108AA"/>
    <w:rsid w:val="00D16773"/>
    <w:rsid w:val="00D30655"/>
    <w:rsid w:val="00D36537"/>
    <w:rsid w:val="00D36620"/>
    <w:rsid w:val="00D42CD0"/>
    <w:rsid w:val="00D4753A"/>
    <w:rsid w:val="00D526C1"/>
    <w:rsid w:val="00D55F35"/>
    <w:rsid w:val="00D5650A"/>
    <w:rsid w:val="00D56963"/>
    <w:rsid w:val="00D70BEF"/>
    <w:rsid w:val="00D712DF"/>
    <w:rsid w:val="00D866D1"/>
    <w:rsid w:val="00D91910"/>
    <w:rsid w:val="00DA0B88"/>
    <w:rsid w:val="00DA4063"/>
    <w:rsid w:val="00DB035B"/>
    <w:rsid w:val="00DB10A3"/>
    <w:rsid w:val="00DB3F8C"/>
    <w:rsid w:val="00DB66C2"/>
    <w:rsid w:val="00DC18FF"/>
    <w:rsid w:val="00DC2CE2"/>
    <w:rsid w:val="00DC3062"/>
    <w:rsid w:val="00DC3947"/>
    <w:rsid w:val="00DC4BAD"/>
    <w:rsid w:val="00DD250B"/>
    <w:rsid w:val="00DD6F7E"/>
    <w:rsid w:val="00DE7015"/>
    <w:rsid w:val="00E01BB0"/>
    <w:rsid w:val="00E07E32"/>
    <w:rsid w:val="00E1040E"/>
    <w:rsid w:val="00E108E9"/>
    <w:rsid w:val="00E120C0"/>
    <w:rsid w:val="00E15C45"/>
    <w:rsid w:val="00E20A13"/>
    <w:rsid w:val="00E21542"/>
    <w:rsid w:val="00E313A0"/>
    <w:rsid w:val="00E313A1"/>
    <w:rsid w:val="00E32829"/>
    <w:rsid w:val="00E42074"/>
    <w:rsid w:val="00E44650"/>
    <w:rsid w:val="00E5096C"/>
    <w:rsid w:val="00E5308A"/>
    <w:rsid w:val="00E56609"/>
    <w:rsid w:val="00E57BA7"/>
    <w:rsid w:val="00E60688"/>
    <w:rsid w:val="00E6085E"/>
    <w:rsid w:val="00E60E57"/>
    <w:rsid w:val="00E63446"/>
    <w:rsid w:val="00E70780"/>
    <w:rsid w:val="00E71535"/>
    <w:rsid w:val="00E72CDC"/>
    <w:rsid w:val="00E74765"/>
    <w:rsid w:val="00E762C5"/>
    <w:rsid w:val="00E81401"/>
    <w:rsid w:val="00E82B00"/>
    <w:rsid w:val="00E845C6"/>
    <w:rsid w:val="00E8791C"/>
    <w:rsid w:val="00E92612"/>
    <w:rsid w:val="00EA2E08"/>
    <w:rsid w:val="00EB20B8"/>
    <w:rsid w:val="00EB5851"/>
    <w:rsid w:val="00EC0957"/>
    <w:rsid w:val="00EC1556"/>
    <w:rsid w:val="00EC7A85"/>
    <w:rsid w:val="00ED028D"/>
    <w:rsid w:val="00ED1D18"/>
    <w:rsid w:val="00ED2831"/>
    <w:rsid w:val="00ED42E6"/>
    <w:rsid w:val="00EF3812"/>
    <w:rsid w:val="00EF67D0"/>
    <w:rsid w:val="00F02E48"/>
    <w:rsid w:val="00F07117"/>
    <w:rsid w:val="00F110E4"/>
    <w:rsid w:val="00F26094"/>
    <w:rsid w:val="00F32AC1"/>
    <w:rsid w:val="00F330C2"/>
    <w:rsid w:val="00F41107"/>
    <w:rsid w:val="00F41828"/>
    <w:rsid w:val="00F41BF8"/>
    <w:rsid w:val="00F451C1"/>
    <w:rsid w:val="00F50CEB"/>
    <w:rsid w:val="00F53081"/>
    <w:rsid w:val="00F7275D"/>
    <w:rsid w:val="00F77FE4"/>
    <w:rsid w:val="00F85A53"/>
    <w:rsid w:val="00F87603"/>
    <w:rsid w:val="00F91582"/>
    <w:rsid w:val="00F93858"/>
    <w:rsid w:val="00F93C19"/>
    <w:rsid w:val="00F956C8"/>
    <w:rsid w:val="00FB6C48"/>
    <w:rsid w:val="00FC0493"/>
    <w:rsid w:val="00FC0B39"/>
    <w:rsid w:val="00FC0EF4"/>
    <w:rsid w:val="00FD010C"/>
    <w:rsid w:val="00FE0426"/>
    <w:rsid w:val="00FE2952"/>
    <w:rsid w:val="00FE4224"/>
    <w:rsid w:val="00FF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C1"/>
    <w:pPr>
      <w:widowControl w:val="0"/>
    </w:pPr>
    <w:rPr>
      <w:rFonts w:ascii="Times New Roman" w:eastAsia="宋体" w:hAnsi="Times New Roman" w:cs="Times New Roman"/>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uiPriority w:val="99"/>
    <w:rsid w:val="00B321C1"/>
    <w:rPr>
      <w:sz w:val="18"/>
      <w:szCs w:val="18"/>
    </w:rPr>
  </w:style>
  <w:style w:type="character" w:styleId="a4">
    <w:name w:val="page number"/>
    <w:basedOn w:val="a0"/>
    <w:rsid w:val="00B321C1"/>
  </w:style>
  <w:style w:type="paragraph" w:styleId="a3">
    <w:name w:val="footer"/>
    <w:basedOn w:val="a"/>
    <w:link w:val="Char1"/>
    <w:uiPriority w:val="99"/>
    <w:unhideWhenUsed/>
    <w:rsid w:val="00B321C1"/>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
    <w:name w:val="页脚 Char"/>
    <w:basedOn w:val="a0"/>
    <w:uiPriority w:val="99"/>
    <w:semiHidden/>
    <w:rsid w:val="00B321C1"/>
    <w:rPr>
      <w:rFonts w:ascii="Times New Roman" w:eastAsia="宋体" w:hAnsi="Times New Roman" w:cs="Times New Roman"/>
      <w:color w:val="000000"/>
      <w:kern w:val="0"/>
      <w:sz w:val="18"/>
      <w:szCs w:val="18"/>
    </w:rPr>
  </w:style>
  <w:style w:type="paragraph" w:styleId="a5">
    <w:name w:val="header"/>
    <w:basedOn w:val="a"/>
    <w:link w:val="Char0"/>
    <w:uiPriority w:val="99"/>
    <w:semiHidden/>
    <w:unhideWhenUsed/>
    <w:rsid w:val="001379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37964"/>
    <w:rPr>
      <w:rFonts w:ascii="Times New Roman" w:eastAsia="宋体" w:hAnsi="Times New Roman" w:cs="Times New Roman"/>
      <w:color w:val="000000"/>
      <w:kern w:val="0"/>
      <w:sz w:val="18"/>
      <w:szCs w:val="18"/>
    </w:rPr>
  </w:style>
  <w:style w:type="paragraph" w:styleId="a6">
    <w:name w:val="Balloon Text"/>
    <w:basedOn w:val="a"/>
    <w:link w:val="Char2"/>
    <w:uiPriority w:val="99"/>
    <w:semiHidden/>
    <w:unhideWhenUsed/>
    <w:rsid w:val="001D522A"/>
    <w:rPr>
      <w:sz w:val="18"/>
      <w:szCs w:val="18"/>
    </w:rPr>
  </w:style>
  <w:style w:type="character" w:customStyle="1" w:styleId="Char2">
    <w:name w:val="批注框文本 Char"/>
    <w:basedOn w:val="a0"/>
    <w:link w:val="a6"/>
    <w:uiPriority w:val="99"/>
    <w:semiHidden/>
    <w:rsid w:val="001D522A"/>
    <w:rPr>
      <w:rFonts w:ascii="Times New Roman" w:eastAsia="宋体" w:hAnsi="Times New Roman"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C1"/>
    <w:pPr>
      <w:widowControl w:val="0"/>
    </w:pPr>
    <w:rPr>
      <w:rFonts w:ascii="Times New Roman" w:eastAsia="宋体" w:hAnsi="Times New Roman" w:cs="Times New Roman"/>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uiPriority w:val="99"/>
    <w:rsid w:val="00B321C1"/>
    <w:rPr>
      <w:sz w:val="18"/>
      <w:szCs w:val="18"/>
    </w:rPr>
  </w:style>
  <w:style w:type="character" w:styleId="a4">
    <w:name w:val="page number"/>
    <w:basedOn w:val="a0"/>
    <w:rsid w:val="00B321C1"/>
  </w:style>
  <w:style w:type="paragraph" w:styleId="a3">
    <w:name w:val="footer"/>
    <w:basedOn w:val="a"/>
    <w:link w:val="Char1"/>
    <w:uiPriority w:val="99"/>
    <w:unhideWhenUsed/>
    <w:rsid w:val="00B321C1"/>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
    <w:name w:val="页脚 Char"/>
    <w:basedOn w:val="a0"/>
    <w:uiPriority w:val="99"/>
    <w:semiHidden/>
    <w:rsid w:val="00B321C1"/>
    <w:rPr>
      <w:rFonts w:ascii="Times New Roman" w:eastAsia="宋体" w:hAnsi="Times New Roman" w:cs="Times New Roman"/>
      <w:color w:val="000000"/>
      <w:kern w:val="0"/>
      <w:sz w:val="18"/>
      <w:szCs w:val="18"/>
    </w:rPr>
  </w:style>
  <w:style w:type="paragraph" w:styleId="a5">
    <w:name w:val="header"/>
    <w:basedOn w:val="a"/>
    <w:link w:val="Char0"/>
    <w:uiPriority w:val="99"/>
    <w:semiHidden/>
    <w:unhideWhenUsed/>
    <w:rsid w:val="001379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37964"/>
    <w:rPr>
      <w:rFonts w:ascii="Times New Roman" w:eastAsia="宋体" w:hAnsi="Times New Roman" w:cs="Times New Roman"/>
      <w:color w:val="000000"/>
      <w:kern w:val="0"/>
      <w:sz w:val="18"/>
      <w:szCs w:val="18"/>
    </w:rPr>
  </w:style>
  <w:style w:type="paragraph" w:styleId="a6">
    <w:name w:val="Balloon Text"/>
    <w:basedOn w:val="a"/>
    <w:link w:val="Char2"/>
    <w:uiPriority w:val="99"/>
    <w:semiHidden/>
    <w:unhideWhenUsed/>
    <w:rsid w:val="001D522A"/>
    <w:rPr>
      <w:sz w:val="18"/>
      <w:szCs w:val="18"/>
    </w:rPr>
  </w:style>
  <w:style w:type="character" w:customStyle="1" w:styleId="Char2">
    <w:name w:val="批注框文本 Char"/>
    <w:basedOn w:val="a0"/>
    <w:link w:val="a6"/>
    <w:uiPriority w:val="99"/>
    <w:semiHidden/>
    <w:rsid w:val="001D522A"/>
    <w:rPr>
      <w:rFonts w:ascii="Times New Roman" w:eastAsia="宋体" w:hAnsi="Times New Roman"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1243</Characters>
  <Application>Microsoft Office Word</Application>
  <DocSecurity>0</DocSecurity>
  <Lines>69</Lines>
  <Paragraphs>38</Paragraphs>
  <ScaleCrop>false</ScaleCrop>
  <Company>Microsoft</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齐涛</dc:creator>
  <cp:lastModifiedBy>李文静</cp:lastModifiedBy>
  <cp:revision>1</cp:revision>
  <dcterms:created xsi:type="dcterms:W3CDTF">2021-02-03T09:41:00Z</dcterms:created>
  <dcterms:modified xsi:type="dcterms:W3CDTF">2021-02-03T09:41:00Z</dcterms:modified>
</cp:coreProperties>
</file>